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abbrummen (ist)</o:Title>
    <o:Author>Netzverb &lt;info@netzverb.de&gt;</o:Author>
    <o:Subject>
			Coniugazione del verbo tedesco abbrummen (ist) (brontolare, rumore):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abbrummen (ist)</w:t>
        <w:t xml:space="preserve"> · </w:t>
        <w:t>passivo statale</w:t>
        <w:br/>
      </w:r>
      <w:r>
        <w:rPr>
          <w:sz w:val="16"/>
          <w:color w:val="999999"/>
        </w:rPr>
        <w:t>https://it.verbformen.net/conjugation/abbrummen.htm</w:t>
      </w:r>
    </w:p>
    <!-- EIGENSCHAFTEN -->
    <w:p>
      <w:r>
        <w:rPr>
          <w:color w:val="999999"/>
        </w:rPr>
        <w:t>
					regolare</w:t>
        <w:t xml:space="preserve"> · </w:t>
        <w:t>
					sein</w:t>
        <w:t xml:space="preserve"> · </w:t>
        <w:t>
						separabile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