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verwünschen</o:Title>
    <o:Author>Netzverb &lt;info@netzverb.de&gt;</o:Author>
    <o:Subject>
			Coniugazione del verbo tedesco verwünschen (maledire, incantare):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verwünschen</w:t>
        <w:t xml:space="preserve"> · </w:t>
        <w:t>passivo statale</w:t>
        <w:br/>
      </w:r>
      <w:r>
        <w:rPr>
          <w:sz w:val="16"/>
          <w:color w:val="999999"/>
        </w:rPr>
        <w:t>https://it.verbformen.net/conjugation/verwu3nschen.htm</w:t>
      </w:r>
    </w:p>
    <!-- EIGENSCHAFTEN -->
    <w:p>
      <w:r>
        <w:rPr>
          <w:color w:val="999999"/>
        </w:rPr>
        <w:t>
					regolare</w:t>
        <w:t xml:space="preserve"> · </w:t>
        <w:t>
					haben</w:t>
        <w:t xml:space="preserve"> · </w:t>
        <w:t>
						inseparabile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 di s- ed estensione di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